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5"/>
        </w:rPr>
      </w:pPr>
    </w:p>
    <w:p>
      <w:pPr>
        <w:pStyle w:val="BodyText"/>
        <w:ind w:left="3711"/>
        <w:rPr>
          <w:sz w:val="20"/>
        </w:rPr>
      </w:pPr>
      <w:r>
        <w:rPr>
          <w:sz w:val="20"/>
        </w:rPr>
        <w:drawing>
          <wp:inline distT="0" distB="0" distL="0" distR="0">
            <wp:extent cx="737986" cy="674751"/>
            <wp:effectExtent l="0" t="0" r="0" b="0"/>
            <wp:docPr id="1" name="Image 1" descr="Descrição: Descrição: Santan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ção: Descrição: Santan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86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rPr>
          <w:sz w:val="20"/>
        </w:rPr>
      </w:pPr>
    </w:p>
    <w:p>
      <w:pPr>
        <w:spacing w:before="0"/>
        <w:ind w:left="1182" w:right="1182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NORTE</w:t>
      </w:r>
    </w:p>
    <w:p>
      <w:pPr>
        <w:spacing w:line="228" w:lineRule="exact" w:before="5"/>
        <w:ind w:left="1182" w:right="1182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SERIDÓ</w:t>
      </w:r>
    </w:p>
    <w:p>
      <w:pPr>
        <w:spacing w:line="240" w:lineRule="auto" w:before="0"/>
        <w:ind w:left="1182" w:right="1181" w:firstLine="0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> </w:t>
      </w:r>
      <w:r>
        <w:rPr>
          <w:sz w:val="20"/>
        </w:rPr>
        <w:t>Zezé</w:t>
      </w:r>
      <w:r>
        <w:rPr>
          <w:spacing w:val="-2"/>
          <w:sz w:val="20"/>
        </w:rPr>
        <w:t> </w:t>
      </w:r>
      <w:r>
        <w:rPr>
          <w:sz w:val="20"/>
        </w:rPr>
        <w:t>Aprígio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177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Fone:</w:t>
      </w:r>
      <w:r>
        <w:rPr>
          <w:spacing w:val="-4"/>
          <w:sz w:val="20"/>
        </w:rPr>
        <w:t> </w:t>
      </w:r>
      <w:r>
        <w:rPr>
          <w:sz w:val="20"/>
        </w:rPr>
        <w:t>(084)</w:t>
      </w:r>
      <w:r>
        <w:rPr>
          <w:spacing w:val="-6"/>
          <w:sz w:val="20"/>
        </w:rPr>
        <w:t> </w:t>
      </w:r>
      <w:r>
        <w:rPr>
          <w:sz w:val="20"/>
        </w:rPr>
        <w:t>3476-0060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left="1260" w:right="1181"/>
        <w:jc w:val="center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jc w:val="center"/>
      </w:pPr>
      <w:r>
        <w:rPr/>
        <w:t>Declaramos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recebemos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e/ou julgamento das contas pelo Tribunal de Contas – TCE do exercício 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295"/>
      </w:pPr>
      <w:r>
        <w:rPr/>
        <w:t>Santana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Seridó</w:t>
      </w:r>
      <w:r>
        <w:rPr>
          <w:spacing w:val="-7"/>
        </w:rPr>
        <w:t> </w:t>
      </w:r>
      <w:r>
        <w:rPr/>
        <w:t>RN,</w:t>
      </w:r>
      <w:r>
        <w:rPr>
          <w:spacing w:val="-6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7"/>
        </w:rPr>
        <w:t>2023.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2025-09-22T16:46:21Z</dcterms:created>
  <dcterms:modified xsi:type="dcterms:W3CDTF">2025-09-22T16:46:21Z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